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69749" w14:textId="57493CEF" w:rsidR="00344375" w:rsidRDefault="00EB6B2E" w:rsidP="00EB6B2E">
      <w:pPr>
        <w:jc w:val="right"/>
      </w:pPr>
      <w:r>
        <w:t xml:space="preserve">Załącznik nr </w:t>
      </w:r>
      <w:r w:rsidR="003E76D4">
        <w:t>3</w:t>
      </w:r>
      <w:r>
        <w:t xml:space="preserve"> do Umowy</w:t>
      </w:r>
    </w:p>
    <w:p w14:paraId="1229F173" w14:textId="77777777" w:rsidR="003E76D4" w:rsidRDefault="003E76D4" w:rsidP="00EB6B2E">
      <w:pPr>
        <w:jc w:val="right"/>
      </w:pPr>
    </w:p>
    <w:p w14:paraId="2308932C" w14:textId="76E6C035" w:rsidR="00EB6B2E" w:rsidRPr="00E67DFB" w:rsidRDefault="00EB6B2E" w:rsidP="008C2E88">
      <w:pPr>
        <w:pStyle w:val="Tytu"/>
        <w:rPr>
          <w:b w:val="0"/>
        </w:rPr>
      </w:pPr>
      <w:r w:rsidRPr="00E67DFB">
        <w:t>Odbiory, kontrola, naprawy i gwarancja</w:t>
      </w:r>
    </w:p>
    <w:p w14:paraId="0D27FBCB" w14:textId="77777777" w:rsidR="00EB6B2E" w:rsidRPr="00EB6B2E" w:rsidRDefault="00EB6B2E" w:rsidP="00E67DFB">
      <w:pPr>
        <w:numPr>
          <w:ilvl w:val="0"/>
          <w:numId w:val="1"/>
        </w:numPr>
        <w:tabs>
          <w:tab w:val="clear" w:pos="340"/>
          <w:tab w:val="num" w:pos="426"/>
        </w:tabs>
        <w:spacing w:before="120" w:after="120" w:line="300" w:lineRule="auto"/>
        <w:ind w:left="426" w:hanging="426"/>
        <w:rPr>
          <w:bCs/>
        </w:rPr>
      </w:pPr>
      <w:r w:rsidRPr="00EB6B2E">
        <w:rPr>
          <w:bCs/>
        </w:rPr>
        <w:t>Strony ustalają, że przedmiotem:</w:t>
      </w:r>
    </w:p>
    <w:p w14:paraId="51F360BA" w14:textId="65AD4177" w:rsidR="00EB6B2E" w:rsidRPr="00EB6B2E" w:rsidRDefault="00EB6B2E" w:rsidP="00E67DFB">
      <w:pPr>
        <w:numPr>
          <w:ilvl w:val="1"/>
          <w:numId w:val="1"/>
        </w:numPr>
        <w:tabs>
          <w:tab w:val="clear" w:pos="1364"/>
          <w:tab w:val="num" w:pos="851"/>
        </w:tabs>
        <w:spacing w:before="120" w:after="120" w:line="300" w:lineRule="auto"/>
        <w:ind w:left="851" w:hanging="425"/>
        <w:rPr>
          <w:bCs/>
        </w:rPr>
      </w:pPr>
      <w:r w:rsidRPr="00EB6B2E">
        <w:rPr>
          <w:b/>
        </w:rPr>
        <w:t>odbiorów częściowych</w:t>
      </w:r>
      <w:r w:rsidRPr="00EB6B2E">
        <w:rPr>
          <w:bCs/>
        </w:rPr>
        <w:t xml:space="preserve"> </w:t>
      </w:r>
      <w:r w:rsidRPr="00EB6B2E">
        <w:t xml:space="preserve">będzie potwierdzenie </w:t>
      </w:r>
      <w:r w:rsidRPr="00EB6B2E">
        <w:rPr>
          <w:bCs/>
        </w:rPr>
        <w:t>zakończenia</w:t>
      </w:r>
      <w:r w:rsidR="0095298F">
        <w:rPr>
          <w:bCs/>
        </w:rPr>
        <w:t xml:space="preserve"> elementów prac zgodnie z harmonogramem w zakresie przedstawionym w OPZ.</w:t>
      </w:r>
      <w:r w:rsidRPr="00EB6B2E">
        <w:rPr>
          <w:bCs/>
        </w:rPr>
        <w:t xml:space="preserve"> </w:t>
      </w:r>
    </w:p>
    <w:p w14:paraId="00D2B271" w14:textId="77777777" w:rsidR="00EB6B2E" w:rsidRPr="00EB6B2E" w:rsidRDefault="00EB6B2E" w:rsidP="00E67DFB">
      <w:pPr>
        <w:numPr>
          <w:ilvl w:val="1"/>
          <w:numId w:val="1"/>
        </w:numPr>
        <w:tabs>
          <w:tab w:val="clear" w:pos="1364"/>
          <w:tab w:val="num" w:pos="851"/>
        </w:tabs>
        <w:spacing w:before="120" w:after="120" w:line="300" w:lineRule="auto"/>
        <w:ind w:left="851" w:hanging="425"/>
        <w:rPr>
          <w:bCs/>
        </w:rPr>
      </w:pPr>
      <w:r w:rsidRPr="00EB6B2E">
        <w:rPr>
          <w:b/>
        </w:rPr>
        <w:t>odbioru końcowego</w:t>
      </w:r>
      <w:r w:rsidRPr="00EB6B2E">
        <w:rPr>
          <w:bCs/>
        </w:rPr>
        <w:t xml:space="preserve"> będzie potwierdzenie wykonania w całości Przedmiotu Umowy i usunięcie wad ujawnionych w trakcie odbiorów częściowych;</w:t>
      </w:r>
    </w:p>
    <w:p w14:paraId="2E14379F" w14:textId="77777777" w:rsidR="00EB6B2E" w:rsidRPr="00EB6B2E" w:rsidRDefault="00EB6B2E" w:rsidP="00E67DFB">
      <w:pPr>
        <w:numPr>
          <w:ilvl w:val="1"/>
          <w:numId w:val="1"/>
        </w:numPr>
        <w:tabs>
          <w:tab w:val="clear" w:pos="1364"/>
          <w:tab w:val="num" w:pos="851"/>
        </w:tabs>
        <w:spacing w:before="120" w:after="120" w:line="300" w:lineRule="auto"/>
        <w:ind w:left="851" w:hanging="425"/>
      </w:pPr>
      <w:r w:rsidRPr="00EB6B2E">
        <w:rPr>
          <w:b/>
        </w:rPr>
        <w:t>odbioru ostatecznego</w:t>
      </w:r>
      <w:r w:rsidRPr="00EB6B2E">
        <w:rPr>
          <w:bCs/>
        </w:rPr>
        <w:t xml:space="preserve"> będzie </w:t>
      </w:r>
      <w:r w:rsidRPr="00EB6B2E">
        <w:t>potwierdzenie usunięcia wszystkich wad i potwierdzenie zakończenia okresu gwarancji Przedmiotu Umowy;</w:t>
      </w:r>
    </w:p>
    <w:p w14:paraId="58A6ACCC" w14:textId="77777777" w:rsidR="00EB6B2E" w:rsidRPr="00EB6B2E" w:rsidRDefault="00EB6B2E" w:rsidP="00E67DFB">
      <w:pPr>
        <w:numPr>
          <w:ilvl w:val="0"/>
          <w:numId w:val="1"/>
        </w:numPr>
        <w:tabs>
          <w:tab w:val="clear" w:pos="340"/>
          <w:tab w:val="num" w:pos="426"/>
        </w:tabs>
        <w:spacing w:before="120" w:after="120" w:line="300" w:lineRule="auto"/>
        <w:ind w:left="426" w:hanging="426"/>
      </w:pPr>
      <w:r w:rsidRPr="00EB6B2E">
        <w:t xml:space="preserve">W przypadku </w:t>
      </w:r>
      <w:r w:rsidRPr="00EB6B2E">
        <w:rPr>
          <w:b/>
          <w:bCs/>
        </w:rPr>
        <w:t>odbiorów częściowych</w:t>
      </w:r>
      <w:r w:rsidRPr="00EB6B2E">
        <w:t>:</w:t>
      </w:r>
    </w:p>
    <w:p w14:paraId="0D3FF1E1" w14:textId="49518143" w:rsidR="00EB6B2E" w:rsidRPr="00EB6B2E" w:rsidRDefault="00EB6B2E" w:rsidP="00E67DFB">
      <w:pPr>
        <w:numPr>
          <w:ilvl w:val="1"/>
          <w:numId w:val="1"/>
        </w:numPr>
        <w:tabs>
          <w:tab w:val="clear" w:pos="1364"/>
          <w:tab w:val="num" w:pos="851"/>
        </w:tabs>
        <w:spacing w:before="120" w:after="120" w:line="300" w:lineRule="auto"/>
        <w:ind w:left="851" w:hanging="425"/>
      </w:pPr>
      <w:r w:rsidRPr="00EB6B2E">
        <w:t>na 3 dni przed zgłoszeniem gotowości do odbioru, Wykonawca przekaże dokumenty dotyczące zastosowanych materiałów, z zastrzeżeniem, że wszystkie materiały użyte do</w:t>
      </w:r>
      <w:r w:rsidR="008357E7">
        <w:t> </w:t>
      </w:r>
      <w:r w:rsidRPr="00EB6B2E">
        <w:t>realizacji Przedmiotu Umowy wymagają akceptacji przed ich zastosowaniem przez Wykonawcę;</w:t>
      </w:r>
    </w:p>
    <w:p w14:paraId="692F05C6" w14:textId="51044532" w:rsidR="00EB6B2E" w:rsidRPr="00EB6B2E" w:rsidRDefault="00EB6B2E" w:rsidP="00E67DFB">
      <w:pPr>
        <w:numPr>
          <w:ilvl w:val="1"/>
          <w:numId w:val="1"/>
        </w:numPr>
        <w:tabs>
          <w:tab w:val="clear" w:pos="1364"/>
          <w:tab w:val="num" w:pos="851"/>
        </w:tabs>
        <w:spacing w:before="120" w:after="120" w:line="300" w:lineRule="auto"/>
        <w:ind w:left="851" w:hanging="425"/>
      </w:pPr>
      <w:r w:rsidRPr="00EB6B2E">
        <w:t xml:space="preserve">po zakończeniu </w:t>
      </w:r>
      <w:r w:rsidRPr="00EB6B2E">
        <w:rPr>
          <w:bCs/>
        </w:rPr>
        <w:t xml:space="preserve">elementów prac </w:t>
      </w:r>
      <w:r>
        <w:t>zgodnie z zakresem, wykonawca</w:t>
      </w:r>
      <w:r w:rsidRPr="00EB6B2E">
        <w:t xml:space="preserve"> prac zgłasza gotowość do</w:t>
      </w:r>
      <w:r w:rsidR="008357E7">
        <w:t> </w:t>
      </w:r>
      <w:r w:rsidRPr="00EB6B2E">
        <w:t>odbioru mailowo informując o tym przedstawiciela Zamawiającego;</w:t>
      </w:r>
    </w:p>
    <w:p w14:paraId="4BFD703E" w14:textId="55747B31" w:rsidR="00EB6B2E" w:rsidRPr="00EB6B2E" w:rsidRDefault="00EB6B2E" w:rsidP="00E67DFB">
      <w:pPr>
        <w:numPr>
          <w:ilvl w:val="1"/>
          <w:numId w:val="1"/>
        </w:numPr>
        <w:tabs>
          <w:tab w:val="clear" w:pos="1364"/>
          <w:tab w:val="num" w:pos="851"/>
        </w:tabs>
        <w:spacing w:before="120" w:after="120" w:line="300" w:lineRule="auto"/>
        <w:ind w:left="851" w:hanging="425"/>
      </w:pPr>
      <w:r w:rsidRPr="00EB6B2E">
        <w:t>na dzień odbioru częściowego Wykonawca zobowiązany jest do uporządkowania terenu prac niezbędnego do zrealizowania Przedmiotu Umowy, a także przywrócenia do stanu pierwotnego terenów położonych poza terenem prac, z których Wykonawca korzystał przy</w:t>
      </w:r>
      <w:r w:rsidR="008357E7">
        <w:t> </w:t>
      </w:r>
      <w:r w:rsidRPr="00EB6B2E">
        <w:t>wykonywaniu Przedmiotu Umowy i przekazania ich im właścicielom lub zarządcom;</w:t>
      </w:r>
    </w:p>
    <w:p w14:paraId="54C7E944" w14:textId="21F8FAD8" w:rsidR="00EB6B2E" w:rsidRPr="00EB6B2E" w:rsidRDefault="00EB6B2E" w:rsidP="00E67DFB">
      <w:pPr>
        <w:numPr>
          <w:ilvl w:val="1"/>
          <w:numId w:val="1"/>
        </w:numPr>
        <w:tabs>
          <w:tab w:val="clear" w:pos="1364"/>
          <w:tab w:val="num" w:pos="851"/>
        </w:tabs>
        <w:spacing w:before="120" w:after="120" w:line="300" w:lineRule="auto"/>
        <w:ind w:left="851" w:hanging="425"/>
      </w:pPr>
      <w:r w:rsidRPr="00EB6B2E">
        <w:t xml:space="preserve">odbiory częściowe następują </w:t>
      </w:r>
      <w:r w:rsidRPr="00EB6B2E">
        <w:rPr>
          <w:b/>
          <w:bCs/>
        </w:rPr>
        <w:t xml:space="preserve">protokołami odbiorów częściowych </w:t>
      </w:r>
      <w:r w:rsidRPr="00EB6B2E">
        <w:t>zawierającymi wszelkie ustalenia i wnioski dokonane w czasie odbioru;</w:t>
      </w:r>
    </w:p>
    <w:p w14:paraId="144CC161" w14:textId="7374D296" w:rsidR="00EB6B2E" w:rsidRPr="00EB6B2E" w:rsidRDefault="00EB6B2E" w:rsidP="00E67DFB">
      <w:pPr>
        <w:numPr>
          <w:ilvl w:val="1"/>
          <w:numId w:val="1"/>
        </w:numPr>
        <w:tabs>
          <w:tab w:val="clear" w:pos="1364"/>
          <w:tab w:val="num" w:pos="851"/>
        </w:tabs>
        <w:spacing w:before="120" w:after="120" w:line="300" w:lineRule="auto"/>
        <w:ind w:left="851" w:hanging="425"/>
      </w:pPr>
      <w:r w:rsidRPr="00EB6B2E">
        <w:t>w przypadku ujawnienia wad nieistotnych nadających się do usunięcia – Zamawiający dokona odbioru częściowego, wyznaczając jednocześnie termin na ich usunięcie. Wykonawca poinformuje Zamawiającego o usunięciu wad pismem przesłanym na adres e-</w:t>
      </w:r>
      <w:r w:rsidR="000C7876">
        <w:t> m</w:t>
      </w:r>
      <w:r w:rsidRPr="00EB6B2E">
        <w:t xml:space="preserve">ail: </w:t>
      </w:r>
      <w:hyperlink r:id="rId5" w:history="1">
        <w:r w:rsidRPr="00EB6B2E">
          <w:rPr>
            <w:rStyle w:val="Hipercze"/>
          </w:rPr>
          <w:t>kontakt@zzw.waw.pl</w:t>
        </w:r>
      </w:hyperlink>
      <w:r w:rsidRPr="00EB6B2E">
        <w:t xml:space="preserve"> oraz do osób odpowiedzialnych za nadzór nad realizacją Umowy ze strony Zamawiającego, wskazanych w </w:t>
      </w:r>
      <w:r w:rsidR="00826EB3">
        <w:t>umowie</w:t>
      </w:r>
      <w:r w:rsidRPr="00EB6B2E">
        <w:t>. Skuteczne usunięcie wad zostanie potwierdzone dodatkowym protokołem, z zastrzeżeniem, że</w:t>
      </w:r>
      <w:r w:rsidR="000C7876">
        <w:t> </w:t>
      </w:r>
      <w:r w:rsidRPr="00EB6B2E">
        <w:t>usunięcie wad winno nastąpić najpóźniej przed odbiorem końcowym;</w:t>
      </w:r>
    </w:p>
    <w:p w14:paraId="5FA35A63" w14:textId="6F922CFD" w:rsidR="00EB6B2E" w:rsidRPr="00EB6B2E" w:rsidRDefault="00EB6B2E" w:rsidP="00E67DFB">
      <w:pPr>
        <w:numPr>
          <w:ilvl w:val="1"/>
          <w:numId w:val="1"/>
        </w:numPr>
        <w:tabs>
          <w:tab w:val="clear" w:pos="1364"/>
          <w:tab w:val="num" w:pos="851"/>
        </w:tabs>
        <w:spacing w:before="120" w:after="120" w:line="300" w:lineRule="auto"/>
        <w:ind w:left="851" w:hanging="425"/>
      </w:pPr>
      <w:r w:rsidRPr="00EB6B2E">
        <w:t>w przypadku ujawnienia wad istotnych nadających się do usunięcia – Zamawiający nie</w:t>
      </w:r>
      <w:r w:rsidR="000C7876">
        <w:t> </w:t>
      </w:r>
      <w:r w:rsidRPr="00EB6B2E">
        <w:t>dokona odbioru, wyznaczając jednocześnie termin na ich usunięcie;</w:t>
      </w:r>
    </w:p>
    <w:p w14:paraId="18CF71FE" w14:textId="77777777" w:rsidR="00EB6B2E" w:rsidRPr="00EB6B2E" w:rsidRDefault="00EB6B2E" w:rsidP="00E67DFB">
      <w:pPr>
        <w:numPr>
          <w:ilvl w:val="1"/>
          <w:numId w:val="1"/>
        </w:numPr>
        <w:tabs>
          <w:tab w:val="clear" w:pos="1364"/>
          <w:tab w:val="num" w:pos="851"/>
        </w:tabs>
        <w:spacing w:before="120" w:after="120" w:line="300" w:lineRule="auto"/>
        <w:ind w:left="851" w:hanging="425"/>
      </w:pPr>
      <w:r w:rsidRPr="00EB6B2E">
        <w:t>w przypadku ujawnienia wad nie nadających się do usunięcia – Zamawiający będzie mógł:</w:t>
      </w:r>
    </w:p>
    <w:p w14:paraId="6954D192" w14:textId="77777777" w:rsidR="00EB6B2E" w:rsidRPr="00EB6B2E" w:rsidRDefault="00EB6B2E" w:rsidP="00E67DFB">
      <w:pPr>
        <w:numPr>
          <w:ilvl w:val="0"/>
          <w:numId w:val="3"/>
        </w:numPr>
        <w:spacing w:before="120" w:after="120" w:line="300" w:lineRule="auto"/>
        <w:ind w:left="1276" w:hanging="425"/>
      </w:pPr>
      <w:r w:rsidRPr="00EB6B2E">
        <w:t>obniżyć wynagrodzenie,</w:t>
      </w:r>
    </w:p>
    <w:p w14:paraId="75F8C5FF" w14:textId="77777777" w:rsidR="00EB6B2E" w:rsidRPr="00EB6B2E" w:rsidRDefault="00EB6B2E" w:rsidP="00E67DFB">
      <w:pPr>
        <w:numPr>
          <w:ilvl w:val="0"/>
          <w:numId w:val="3"/>
        </w:numPr>
        <w:spacing w:before="120" w:after="120" w:line="300" w:lineRule="auto"/>
        <w:ind w:left="1276" w:hanging="425"/>
      </w:pPr>
      <w:r w:rsidRPr="00EB6B2E">
        <w:lastRenderedPageBreak/>
        <w:t>a gdy uniemożliwiają użytkowanie zgodnie z przeznaczeniem – odstąpić od Umowy lub żądać wykonania przedmiotu odbioru po raz drugi, zachowując przy tym prawo do naliczania kar oraz do domagania się naprawienia szkody wynikłej ze zwłoki.</w:t>
      </w:r>
    </w:p>
    <w:p w14:paraId="63D0C06B" w14:textId="77777777" w:rsidR="00EB6B2E" w:rsidRPr="00EB6B2E" w:rsidRDefault="00EB6B2E" w:rsidP="00E67DFB">
      <w:pPr>
        <w:numPr>
          <w:ilvl w:val="0"/>
          <w:numId w:val="1"/>
        </w:numPr>
        <w:tabs>
          <w:tab w:val="clear" w:pos="340"/>
          <w:tab w:val="num" w:pos="0"/>
        </w:tabs>
        <w:spacing w:before="120" w:after="120" w:line="300" w:lineRule="auto"/>
        <w:ind w:left="426" w:hanging="426"/>
      </w:pPr>
      <w:r w:rsidRPr="00EB6B2E">
        <w:t xml:space="preserve">W przypadku </w:t>
      </w:r>
      <w:r w:rsidRPr="00EB6B2E">
        <w:rPr>
          <w:b/>
          <w:bCs/>
        </w:rPr>
        <w:t>odbioru końcowego</w:t>
      </w:r>
      <w:r w:rsidRPr="00EB6B2E">
        <w:t>:</w:t>
      </w:r>
    </w:p>
    <w:p w14:paraId="5A72C194" w14:textId="77777777" w:rsidR="00EB6B2E" w:rsidRPr="00EB6B2E" w:rsidRDefault="00EB6B2E" w:rsidP="00E67DFB">
      <w:pPr>
        <w:numPr>
          <w:ilvl w:val="0"/>
          <w:numId w:val="2"/>
        </w:numPr>
        <w:spacing w:before="120" w:after="120" w:line="300" w:lineRule="auto"/>
        <w:ind w:left="851" w:hanging="425"/>
      </w:pPr>
      <w:r w:rsidRPr="00EB6B2E">
        <w:t>Wykonawca zakończy wszystkie prace, co zostanie potwierdzone protokołami odbioru częściowego, o których mowa w ust. 2 powyżej;</w:t>
      </w:r>
    </w:p>
    <w:p w14:paraId="7F793C81" w14:textId="77777777" w:rsidR="00EB6B2E" w:rsidRPr="00EB6B2E" w:rsidRDefault="00EB6B2E" w:rsidP="00E67DFB">
      <w:pPr>
        <w:numPr>
          <w:ilvl w:val="0"/>
          <w:numId w:val="2"/>
        </w:numPr>
        <w:spacing w:before="120" w:after="120" w:line="300" w:lineRule="auto"/>
        <w:ind w:left="851" w:hanging="425"/>
      </w:pPr>
      <w:r w:rsidRPr="00EB6B2E">
        <w:t>usunie wszystkie wady ujawnione w trakcie odbiorów częściowych, o których mowa w ust. 2 pkt. 5 i 6 powyżej;</w:t>
      </w:r>
    </w:p>
    <w:p w14:paraId="691316B9" w14:textId="77777777" w:rsidR="00EB6B2E" w:rsidRPr="00EB6B2E" w:rsidRDefault="00EB6B2E" w:rsidP="00E67DFB">
      <w:pPr>
        <w:numPr>
          <w:ilvl w:val="0"/>
          <w:numId w:val="2"/>
        </w:numPr>
        <w:spacing w:before="120" w:after="120" w:line="300" w:lineRule="auto"/>
        <w:ind w:left="851" w:hanging="425"/>
      </w:pPr>
      <w:r w:rsidRPr="00EB6B2E">
        <w:t>w przypadku, gdy Wykonawca odmówi usunięcia wad lub nie usunie ich w terminie wyznaczonym przez Zamawiającego lub z okoliczności wynika, iż nie zdoła ich usunąć w tym terminie, Zamawiający ma prawo, na co Wykonawca wyraża zgodę, zlecić usunięcie tych wad osobie trzeciej na koszt i ryzyko Wykonawcy, bez upoważnienia sądu;</w:t>
      </w:r>
    </w:p>
    <w:p w14:paraId="1C5BACC6" w14:textId="77777777" w:rsidR="00EB6B2E" w:rsidRPr="00EB6B2E" w:rsidRDefault="00EB6B2E" w:rsidP="00E67DFB">
      <w:pPr>
        <w:numPr>
          <w:ilvl w:val="0"/>
          <w:numId w:val="2"/>
        </w:numPr>
        <w:spacing w:before="120" w:after="120" w:line="300" w:lineRule="auto"/>
        <w:ind w:left="851" w:hanging="425"/>
      </w:pPr>
      <w:r w:rsidRPr="00EB6B2E">
        <w:t xml:space="preserve">odbiór końcowy zostanie potwierdzony </w:t>
      </w:r>
      <w:r w:rsidRPr="00EB6B2E">
        <w:rPr>
          <w:b/>
          <w:bCs/>
        </w:rPr>
        <w:t xml:space="preserve">protokołem odbioru końcowego Przedmiotu Umowy, </w:t>
      </w:r>
      <w:r w:rsidRPr="00EB6B2E">
        <w:t>zawierającym wszelkie ustalenia i wnioski dokonane w czasie odbioru końcowego.</w:t>
      </w:r>
    </w:p>
    <w:p w14:paraId="03FFDB2F" w14:textId="77777777" w:rsidR="00EB6B2E" w:rsidRPr="00EB6B2E" w:rsidRDefault="00EB6B2E" w:rsidP="00E67DFB">
      <w:pPr>
        <w:numPr>
          <w:ilvl w:val="0"/>
          <w:numId w:val="1"/>
        </w:numPr>
        <w:tabs>
          <w:tab w:val="clear" w:pos="340"/>
          <w:tab w:val="num" w:pos="426"/>
        </w:tabs>
        <w:spacing w:before="120" w:after="120" w:line="300" w:lineRule="auto"/>
        <w:ind w:left="426" w:hanging="426"/>
      </w:pPr>
      <w:r w:rsidRPr="00EB6B2E">
        <w:rPr>
          <w:b/>
          <w:bCs/>
        </w:rPr>
        <w:t>W przypadku odbioru ostatecznego</w:t>
      </w:r>
      <w:r w:rsidRPr="00EB6B2E">
        <w:t xml:space="preserve"> na 3 dni przed upływem okresu gwarancji oraz po usunięciu przez Wykonawcę ewentualnych wad ujawnionych w ww. okresie, Zamawiający powoła komisję odbiorową w celu potwierdzenia stanu Przedmiotu Umowy i zwolnienia pozostałej części Zabezpieczenia.</w:t>
      </w:r>
    </w:p>
    <w:p w14:paraId="098856D8" w14:textId="77777777" w:rsidR="00EB6B2E" w:rsidRPr="00EB6B2E" w:rsidRDefault="00EB6B2E" w:rsidP="00E67DFB">
      <w:pPr>
        <w:numPr>
          <w:ilvl w:val="0"/>
          <w:numId w:val="1"/>
        </w:numPr>
        <w:tabs>
          <w:tab w:val="clear" w:pos="340"/>
          <w:tab w:val="num" w:pos="426"/>
        </w:tabs>
        <w:spacing w:before="120" w:after="120" w:line="300" w:lineRule="auto"/>
        <w:ind w:left="426" w:hanging="426"/>
      </w:pPr>
      <w:r w:rsidRPr="00EB6B2E">
        <w:t xml:space="preserve">Ilekroć mowa o “wadzie istotnej” należy przez to rozumieć wadę, która czyni Przedmiot Umowy niezdatny do użytkowania lub wyłącza jego normalne wykorzystanie zgodnie z celem Umowy lub wykonany niezgodnie z Umową lub wykonany niezgodnie z przepisami ogólnymi, w tym w szczególności </w:t>
      </w:r>
      <w:proofErr w:type="spellStart"/>
      <w:r w:rsidRPr="00EB6B2E">
        <w:t>techniczno</w:t>
      </w:r>
      <w:proofErr w:type="spellEnd"/>
      <w:r w:rsidRPr="00EB6B2E">
        <w:t xml:space="preserve"> – budowlanymi lub wykonany niezgodnie z zasadami wiedzy technicznej.</w:t>
      </w:r>
    </w:p>
    <w:p w14:paraId="4E785BDC" w14:textId="77777777" w:rsidR="00EB6B2E" w:rsidRPr="00EB6B2E" w:rsidRDefault="00EB6B2E" w:rsidP="00E67DFB">
      <w:pPr>
        <w:numPr>
          <w:ilvl w:val="0"/>
          <w:numId w:val="1"/>
        </w:numPr>
        <w:tabs>
          <w:tab w:val="clear" w:pos="340"/>
          <w:tab w:val="num" w:pos="0"/>
        </w:tabs>
        <w:spacing w:before="120" w:after="120" w:line="300" w:lineRule="auto"/>
        <w:ind w:left="426" w:hanging="426"/>
      </w:pPr>
      <w:r w:rsidRPr="00EB6B2E">
        <w:rPr>
          <w:b/>
          <w:bCs/>
        </w:rPr>
        <w:t>Wykonawca udziela Zamawiającemu gwarancji jakości na całość wykonanych prac objętych Przedmiotem Umowy</w:t>
      </w:r>
      <w:r w:rsidRPr="00EB6B2E">
        <w:t>.</w:t>
      </w:r>
    </w:p>
    <w:p w14:paraId="7A68D405" w14:textId="77777777" w:rsidR="00EB6B2E" w:rsidRPr="00EB6B2E" w:rsidRDefault="00EB6B2E" w:rsidP="00E67DFB">
      <w:pPr>
        <w:numPr>
          <w:ilvl w:val="0"/>
          <w:numId w:val="1"/>
        </w:numPr>
        <w:tabs>
          <w:tab w:val="clear" w:pos="340"/>
          <w:tab w:val="num" w:pos="0"/>
        </w:tabs>
        <w:spacing w:before="120" w:after="120" w:line="300" w:lineRule="auto"/>
        <w:ind w:left="426" w:hanging="426"/>
      </w:pPr>
      <w:r w:rsidRPr="00EB6B2E">
        <w:t>Zgodną wolą Stron ustalono, że odpowiedzialność Wykonawcy z tytułu gwarancji obejmuje wszystkie wady, w tym w szczególności wady powstałe z przyczyn tkwiących w rzeczach składających się na Przedmiot Umowy, np. użytych materiałach.</w:t>
      </w:r>
    </w:p>
    <w:p w14:paraId="229AC080" w14:textId="630EE669" w:rsidR="00EB6B2E" w:rsidRPr="00EB6B2E" w:rsidRDefault="00EB6B2E" w:rsidP="00274DF9">
      <w:pPr>
        <w:numPr>
          <w:ilvl w:val="0"/>
          <w:numId w:val="1"/>
        </w:numPr>
        <w:tabs>
          <w:tab w:val="clear" w:pos="340"/>
          <w:tab w:val="center" w:leader="dot" w:pos="426"/>
          <w:tab w:val="left" w:leader="dot" w:pos="6804"/>
        </w:tabs>
        <w:spacing w:before="120" w:after="120" w:line="300" w:lineRule="auto"/>
        <w:ind w:left="425" w:hanging="425"/>
      </w:pPr>
      <w:r w:rsidRPr="00EB6B2E">
        <w:t>Zamawiający wykonując uprawnienia z tytułu gwarancji może zażądać od Wykonawcy bezpłatnego usunięcia wad, w wyznaczonym przez Zamawiającego terminie, nie krótszym niż</w:t>
      </w:r>
      <w:r w:rsidR="000C7876">
        <w:t> </w:t>
      </w:r>
      <w:r w:rsidRPr="00EB6B2E">
        <w:t>7</w:t>
      </w:r>
      <w:r w:rsidR="000C7876">
        <w:t> </w:t>
      </w:r>
      <w:r w:rsidRPr="00EB6B2E">
        <w:t xml:space="preserve">dni, bez względu na wysokość związanych z tym kosztów. O wykryciu wady Zamawiający zawiadomi Wykonawcę pisemnie lub drogą elektroniczną na adres mailowy </w:t>
      </w:r>
      <w:r w:rsidR="00D734BF">
        <w:tab/>
      </w:r>
      <w:r w:rsidRPr="00EB6B2E">
        <w:tab/>
        <w:t>wskazując zakres i rozmiar koniecznych do usunięcia wad</w:t>
      </w:r>
      <w:r w:rsidR="00826EB3">
        <w:t>.</w:t>
      </w:r>
    </w:p>
    <w:p w14:paraId="25D7AB92" w14:textId="77777777" w:rsidR="00EB6B2E" w:rsidRPr="00EB6B2E" w:rsidRDefault="00EB6B2E" w:rsidP="00E67DFB">
      <w:pPr>
        <w:numPr>
          <w:ilvl w:val="0"/>
          <w:numId w:val="1"/>
        </w:numPr>
        <w:tabs>
          <w:tab w:val="clear" w:pos="340"/>
          <w:tab w:val="num" w:pos="426"/>
        </w:tabs>
        <w:spacing w:before="120" w:after="120" w:line="300" w:lineRule="auto"/>
        <w:ind w:left="426" w:hanging="426"/>
      </w:pPr>
      <w:r w:rsidRPr="00EB6B2E">
        <w:t>Stwierdzenie wystąpienia wad oraz ich usunięcie będzie dokonane protokolarnie przy udziale Wykonawcy i Zamawiającego.</w:t>
      </w:r>
    </w:p>
    <w:p w14:paraId="5DDDB4F0" w14:textId="77777777" w:rsidR="00EB6B2E" w:rsidRPr="00EB6B2E" w:rsidRDefault="00EB6B2E" w:rsidP="00E67DFB">
      <w:pPr>
        <w:numPr>
          <w:ilvl w:val="0"/>
          <w:numId w:val="1"/>
        </w:numPr>
        <w:tabs>
          <w:tab w:val="clear" w:pos="340"/>
          <w:tab w:val="num" w:pos="426"/>
        </w:tabs>
        <w:spacing w:before="120" w:after="120" w:line="300" w:lineRule="auto"/>
        <w:ind w:left="426" w:hanging="426"/>
      </w:pPr>
      <w:r w:rsidRPr="00EB6B2E">
        <w:t xml:space="preserve">Jeżeli w okresie gwarancji zostanie stwierdzona wada, której nie da się usunąć i nie zagraża ona bezpieczeństwu użytkowników, Zamawiający uprawniony będzie do żądania od Wykonawcy </w:t>
      </w:r>
      <w:r w:rsidRPr="00EB6B2E">
        <w:lastRenderedPageBreak/>
        <w:t>obniżenia zapłaconego wynagrodzenia o wartość stwierdzonej wady lub zapłaty odpowiedniej kwoty tytułem odszkodowania.</w:t>
      </w:r>
    </w:p>
    <w:p w14:paraId="1D733E2C" w14:textId="20EBF4A7" w:rsidR="00EB6B2E" w:rsidRPr="00EB6B2E" w:rsidRDefault="00EB6B2E" w:rsidP="00E67DFB">
      <w:pPr>
        <w:numPr>
          <w:ilvl w:val="0"/>
          <w:numId w:val="1"/>
        </w:numPr>
        <w:tabs>
          <w:tab w:val="clear" w:pos="340"/>
          <w:tab w:val="num" w:pos="426"/>
        </w:tabs>
        <w:spacing w:before="120" w:after="120" w:line="300" w:lineRule="auto"/>
        <w:ind w:left="426" w:hanging="426"/>
      </w:pPr>
      <w:r w:rsidRPr="00EB6B2E">
        <w:t>W przypadku nieusunięcia wad w wyznaczonym przez Zamawiającego terminie, a także w</w:t>
      </w:r>
      <w:r w:rsidR="003E76D4">
        <w:t> </w:t>
      </w:r>
      <w:r w:rsidRPr="00EB6B2E">
        <w:t>przypadku nieprawidłowego wykonania obowiązków z tytułu gwarancji ciążących na Wykonawcy, Zamawiający będzie mógł, na co Wykonawca wyraża zgodę, usunąć wady we własnym zakresie lub przy pomocy strony trzeciej, na ryzyko i koszt Wykonawcy, bez upoważnienia sądu.</w:t>
      </w:r>
    </w:p>
    <w:p w14:paraId="6924CF6F" w14:textId="2CB4E17D" w:rsidR="00EB6B2E" w:rsidRPr="00EB6B2E" w:rsidRDefault="00EB6B2E" w:rsidP="00E67DFB">
      <w:pPr>
        <w:numPr>
          <w:ilvl w:val="0"/>
          <w:numId w:val="1"/>
        </w:numPr>
        <w:tabs>
          <w:tab w:val="clear" w:pos="340"/>
          <w:tab w:val="num" w:pos="426"/>
        </w:tabs>
        <w:spacing w:before="120" w:after="120" w:line="300" w:lineRule="auto"/>
        <w:ind w:left="426" w:hanging="426"/>
      </w:pPr>
      <w:r w:rsidRPr="00EB6B2E">
        <w:t>W przypadku niewpłacenia w wyznaczonym przez Zamawiającego terminie oszacowanych przez Zamawiającego kosztów usunięcia wad, w sytuacji określonej w ust. 11 powyżej lub kwoty obniżenia wynagrodzenia lub odszkodowania, o których mowa w ust. 10 powyżej, zostaną one pokryte z Zabezpieczenia ustalonego na okres gwarancji. Jeżeli koszt usunięcia wad lub innych roszczeń Zamawiającego, o których mowa w zdaniu poprzednim, przekroczy kwotę Zabezpieczenia to zapłaty pozostałych poniesionych kosztów Zamawiający będzie dochodził od</w:t>
      </w:r>
      <w:r w:rsidR="003E76D4">
        <w:t> </w:t>
      </w:r>
      <w:r w:rsidRPr="00EB6B2E">
        <w:t>Wykonawcy na zasadach ogólnych, to jest w myśl przepisów Kodeksu cywilnego.</w:t>
      </w:r>
    </w:p>
    <w:p w14:paraId="4436D108" w14:textId="77777777" w:rsidR="00EB6B2E" w:rsidRPr="00EB6B2E" w:rsidRDefault="00EB6B2E" w:rsidP="00E67DFB">
      <w:pPr>
        <w:numPr>
          <w:ilvl w:val="0"/>
          <w:numId w:val="1"/>
        </w:numPr>
        <w:tabs>
          <w:tab w:val="clear" w:pos="340"/>
          <w:tab w:val="num" w:pos="426"/>
        </w:tabs>
        <w:spacing w:before="120" w:after="120" w:line="300" w:lineRule="auto"/>
        <w:ind w:left="426" w:hanging="426"/>
      </w:pPr>
      <w:r w:rsidRPr="00EB6B2E">
        <w:t>Zamawiający może dochodzić roszczeń z gwarancji także po upływie okresu gwarancji, jeżeli przed upływem tego terminu ujawnił wadę i zgłosił jej istnienie Wykonawcy.</w:t>
      </w:r>
    </w:p>
    <w:p w14:paraId="05FDF57A" w14:textId="77777777" w:rsidR="00EB6B2E" w:rsidRPr="00EB6B2E" w:rsidRDefault="00EB6B2E" w:rsidP="00E67DFB">
      <w:pPr>
        <w:numPr>
          <w:ilvl w:val="0"/>
          <w:numId w:val="1"/>
        </w:numPr>
        <w:tabs>
          <w:tab w:val="clear" w:pos="340"/>
          <w:tab w:val="num" w:pos="426"/>
        </w:tabs>
        <w:spacing w:before="120" w:after="120" w:line="300" w:lineRule="auto"/>
        <w:ind w:left="426" w:hanging="426"/>
      </w:pPr>
      <w:r w:rsidRPr="00EB6B2E">
        <w:t>W razie wątpliwości poczytuje się, że niniejsza Umowa stanowi dokument gwarancji.</w:t>
      </w:r>
    </w:p>
    <w:p w14:paraId="7ABF0D6D" w14:textId="29256F0B" w:rsidR="00EB6B2E" w:rsidRDefault="00EB6B2E" w:rsidP="00E67DFB">
      <w:pPr>
        <w:numPr>
          <w:ilvl w:val="0"/>
          <w:numId w:val="1"/>
        </w:numPr>
        <w:tabs>
          <w:tab w:val="clear" w:pos="340"/>
          <w:tab w:val="num" w:pos="426"/>
        </w:tabs>
        <w:spacing w:before="120" w:after="120" w:line="300" w:lineRule="auto"/>
        <w:ind w:left="426" w:hanging="426"/>
      </w:pPr>
      <w:r w:rsidRPr="00EB6B2E">
        <w:rPr>
          <w:b/>
        </w:rPr>
        <w:t xml:space="preserve">Bieg okresu gwarancji </w:t>
      </w:r>
      <w:r w:rsidRPr="00EB6B2E">
        <w:t>rozpoczyna się od dnia podpisania protokołu odbioru końcowego, a</w:t>
      </w:r>
      <w:r w:rsidR="003E76D4">
        <w:t> </w:t>
      </w:r>
      <w:r w:rsidRPr="00EB6B2E">
        <w:t>kończy po upływie 6 miesięcy od dnia podpisania ww. protokołu odbioru końcowego Przedmiotu Umowy.</w:t>
      </w:r>
    </w:p>
    <w:p w14:paraId="650470CE" w14:textId="22DDCDBD" w:rsidR="00CB3A3E" w:rsidRPr="00CB3A3E" w:rsidRDefault="00CB3A3E" w:rsidP="00E67DFB">
      <w:pPr>
        <w:numPr>
          <w:ilvl w:val="0"/>
          <w:numId w:val="1"/>
        </w:numPr>
        <w:tabs>
          <w:tab w:val="clear" w:pos="340"/>
          <w:tab w:val="num" w:pos="426"/>
        </w:tabs>
        <w:spacing w:before="120" w:after="120" w:line="300" w:lineRule="auto"/>
        <w:ind w:left="426" w:hanging="426"/>
        <w:rPr>
          <w:bCs/>
        </w:rPr>
      </w:pPr>
      <w:r w:rsidRPr="00CB3A3E">
        <w:rPr>
          <w:bCs/>
        </w:rPr>
        <w:t>Ustala się okres rękojmi równy okresowi gwarancji.</w:t>
      </w:r>
    </w:p>
    <w:sectPr w:rsidR="00CB3A3E" w:rsidRPr="00CB3A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825D5"/>
    <w:multiLevelType w:val="hybridMultilevel"/>
    <w:tmpl w:val="8ED02F1A"/>
    <w:lvl w:ilvl="0" w:tplc="69148AF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 w:val="0"/>
        <w:bCs w:val="0"/>
        <w:i w:val="0"/>
        <w:sz w:val="22"/>
        <w:szCs w:val="22"/>
      </w:rPr>
    </w:lvl>
    <w:lvl w:ilvl="1" w:tplc="7A6E2FF4">
      <w:start w:val="1"/>
      <w:numFmt w:val="decimal"/>
      <w:lvlText w:val="%2)"/>
      <w:lvlJc w:val="left"/>
      <w:pPr>
        <w:tabs>
          <w:tab w:val="num" w:pos="1364"/>
        </w:tabs>
        <w:ind w:left="1364" w:hanging="284"/>
      </w:pPr>
      <w:rPr>
        <w:rFonts w:cs="Times New Roman"/>
        <w:b w:val="0"/>
        <w:i w:val="0"/>
        <w:color w:val="auto"/>
      </w:rPr>
    </w:lvl>
    <w:lvl w:ilvl="2" w:tplc="0302E6AE">
      <w:start w:val="1"/>
      <w:numFmt w:val="lowerLetter"/>
      <w:lvlText w:val="%3)"/>
      <w:lvlJc w:val="left"/>
      <w:pPr>
        <w:tabs>
          <w:tab w:val="num" w:pos="2264"/>
        </w:tabs>
        <w:ind w:left="2320" w:hanging="340"/>
      </w:pPr>
      <w:rPr>
        <w:rFonts w:ascii="Calibri" w:hAnsi="Calibri" w:cs="Calibri" w:hint="default"/>
        <w:b w:val="0"/>
        <w:i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0257237"/>
    <w:multiLevelType w:val="hybridMultilevel"/>
    <w:tmpl w:val="EEFE2A98"/>
    <w:lvl w:ilvl="0" w:tplc="98B614E8">
      <w:start w:val="1"/>
      <w:numFmt w:val="decimal"/>
      <w:lvlText w:val="%1)"/>
      <w:lvlJc w:val="left"/>
      <w:pPr>
        <w:ind w:left="1560" w:hanging="360"/>
      </w:pPr>
    </w:lvl>
    <w:lvl w:ilvl="1" w:tplc="46022290">
      <w:start w:val="1"/>
      <w:numFmt w:val="decimal"/>
      <w:lvlText w:val="%2)"/>
      <w:lvlJc w:val="left"/>
      <w:pPr>
        <w:ind w:left="1560" w:hanging="360"/>
      </w:pPr>
    </w:lvl>
    <w:lvl w:ilvl="2" w:tplc="31A856C6">
      <w:start w:val="1"/>
      <w:numFmt w:val="decimal"/>
      <w:lvlText w:val="%3)"/>
      <w:lvlJc w:val="left"/>
      <w:pPr>
        <w:ind w:left="1560" w:hanging="360"/>
      </w:pPr>
    </w:lvl>
    <w:lvl w:ilvl="3" w:tplc="7AAA6F44">
      <w:start w:val="1"/>
      <w:numFmt w:val="decimal"/>
      <w:lvlText w:val="%4)"/>
      <w:lvlJc w:val="left"/>
      <w:pPr>
        <w:ind w:left="1560" w:hanging="360"/>
      </w:pPr>
    </w:lvl>
    <w:lvl w:ilvl="4" w:tplc="EA22A1F0">
      <w:start w:val="1"/>
      <w:numFmt w:val="decimal"/>
      <w:lvlText w:val="%5)"/>
      <w:lvlJc w:val="left"/>
      <w:pPr>
        <w:ind w:left="1560" w:hanging="360"/>
      </w:pPr>
    </w:lvl>
    <w:lvl w:ilvl="5" w:tplc="0BEEFF12">
      <w:start w:val="1"/>
      <w:numFmt w:val="decimal"/>
      <w:lvlText w:val="%6)"/>
      <w:lvlJc w:val="left"/>
      <w:pPr>
        <w:ind w:left="1560" w:hanging="360"/>
      </w:pPr>
    </w:lvl>
    <w:lvl w:ilvl="6" w:tplc="F8268E6C">
      <w:start w:val="1"/>
      <w:numFmt w:val="decimal"/>
      <w:lvlText w:val="%7)"/>
      <w:lvlJc w:val="left"/>
      <w:pPr>
        <w:ind w:left="1560" w:hanging="360"/>
      </w:pPr>
    </w:lvl>
    <w:lvl w:ilvl="7" w:tplc="39561076">
      <w:start w:val="1"/>
      <w:numFmt w:val="decimal"/>
      <w:lvlText w:val="%8)"/>
      <w:lvlJc w:val="left"/>
      <w:pPr>
        <w:ind w:left="1560" w:hanging="360"/>
      </w:pPr>
    </w:lvl>
    <w:lvl w:ilvl="8" w:tplc="D1DC7A1C">
      <w:start w:val="1"/>
      <w:numFmt w:val="decimal"/>
      <w:lvlText w:val="%9)"/>
      <w:lvlJc w:val="left"/>
      <w:pPr>
        <w:ind w:left="1560" w:hanging="360"/>
      </w:pPr>
    </w:lvl>
  </w:abstractNum>
  <w:abstractNum w:abstractNumId="2" w15:restartNumberingAfterBreak="0">
    <w:nsid w:val="3E546595"/>
    <w:multiLevelType w:val="hybridMultilevel"/>
    <w:tmpl w:val="C92C2E7E"/>
    <w:lvl w:ilvl="0" w:tplc="1D127FE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8E38B1"/>
    <w:multiLevelType w:val="hybridMultilevel"/>
    <w:tmpl w:val="C57CCABA"/>
    <w:lvl w:ilvl="0" w:tplc="FC9EBCF0">
      <w:start w:val="1"/>
      <w:numFmt w:val="lowerLetter"/>
      <w:lvlText w:val="%1)"/>
      <w:lvlJc w:val="left"/>
      <w:pPr>
        <w:ind w:left="1145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num w:numId="1" w16cid:durableId="522017366">
    <w:abstractNumId w:val="0"/>
  </w:num>
  <w:num w:numId="2" w16cid:durableId="1046872097">
    <w:abstractNumId w:val="2"/>
  </w:num>
  <w:num w:numId="3" w16cid:durableId="1111511675">
    <w:abstractNumId w:val="3"/>
  </w:num>
  <w:num w:numId="4" w16cid:durableId="2150898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221"/>
    <w:rsid w:val="0000051E"/>
    <w:rsid w:val="00025E00"/>
    <w:rsid w:val="00073599"/>
    <w:rsid w:val="000C7876"/>
    <w:rsid w:val="00202FD0"/>
    <w:rsid w:val="002230F7"/>
    <w:rsid w:val="00250A46"/>
    <w:rsid w:val="00274DF9"/>
    <w:rsid w:val="002D5969"/>
    <w:rsid w:val="00344375"/>
    <w:rsid w:val="003A44A1"/>
    <w:rsid w:val="003E51DE"/>
    <w:rsid w:val="003E76D4"/>
    <w:rsid w:val="003F6AA9"/>
    <w:rsid w:val="004E5235"/>
    <w:rsid w:val="006E0EA8"/>
    <w:rsid w:val="00724CE9"/>
    <w:rsid w:val="007D220E"/>
    <w:rsid w:val="00826EB3"/>
    <w:rsid w:val="008357E7"/>
    <w:rsid w:val="008B5292"/>
    <w:rsid w:val="008C2E88"/>
    <w:rsid w:val="0095298F"/>
    <w:rsid w:val="009F77DF"/>
    <w:rsid w:val="00A15717"/>
    <w:rsid w:val="00C4229B"/>
    <w:rsid w:val="00CB3A3E"/>
    <w:rsid w:val="00D15C43"/>
    <w:rsid w:val="00D734BF"/>
    <w:rsid w:val="00DC4928"/>
    <w:rsid w:val="00E51221"/>
    <w:rsid w:val="00E67DFB"/>
    <w:rsid w:val="00E75093"/>
    <w:rsid w:val="00EB6B2E"/>
    <w:rsid w:val="00F1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286B2"/>
  <w15:chartTrackingRefBased/>
  <w15:docId w15:val="{A48E45BB-8AF2-41AB-A846-E2BCFF463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512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512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5122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512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5122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512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512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512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512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512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512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5122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5122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5122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5122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5122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5122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5122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8B5292"/>
    <w:pPr>
      <w:spacing w:after="120" w:line="300" w:lineRule="auto"/>
      <w:contextualSpacing/>
    </w:pPr>
    <w:rPr>
      <w:rFonts w:ascii="Calibri" w:eastAsiaTheme="majorEastAsia" w:hAnsi="Calibri" w:cstheme="majorBidi"/>
      <w:b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B5292"/>
    <w:rPr>
      <w:rFonts w:ascii="Calibri" w:eastAsiaTheme="majorEastAsia" w:hAnsi="Calibri" w:cstheme="majorBidi"/>
      <w:b/>
      <w:spacing w:val="-10"/>
      <w:kern w:val="28"/>
      <w:sz w:val="28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12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512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512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5122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5122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5122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512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5122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51221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EB6B2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B6B2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26E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26E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26EB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6E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6EB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ontakt@zzw.wa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914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Wypustek Andrzej (ZZW)</dc:creator>
  <cp:keywords/>
  <dc:description/>
  <cp:lastModifiedBy>Borkowski Artur (ZZW)</cp:lastModifiedBy>
  <cp:revision>2</cp:revision>
  <cp:lastPrinted>2026-03-13T13:29:00Z</cp:lastPrinted>
  <dcterms:created xsi:type="dcterms:W3CDTF">2026-03-13T13:29:00Z</dcterms:created>
  <dcterms:modified xsi:type="dcterms:W3CDTF">2026-03-13T13:29:00Z</dcterms:modified>
</cp:coreProperties>
</file>